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Название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Риск для жизни и здоровья в результате использования газовых приборов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Описание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В последнее время в нашей стране резко возросло количество несчастных случаев, связанных с использованием газа в быту, причины которых - в ненадлежащем техническом состоянии внутридомового газового оборудования. При использовании в быту газовых приборов не</w:t>
      </w:r>
      <w:r>
        <w:rPr>
          <w:rFonts w:ascii="Montserrat" w:hAnsi="Montserrat" w:eastAsia="Montserrat" w:cs="Montserrat"/>
          <w:color w:val="000000"/>
          <w:sz w:val="24"/>
        </w:rPr>
        <w:t xml:space="preserve">обходимо внимательно подходить к их установке и эксплуатации. Если соблюдать все правила пожарной безопасности, газовое оборудование будет долго работать, не вызывая опасности для здоровья и жизни людей. Неисправное же состояние газовых приборов или неправ</w:t>
      </w:r>
      <w:r>
        <w:rPr>
          <w:rFonts w:ascii="Montserrat" w:hAnsi="Montserrat" w:eastAsia="Montserrat" w:cs="Montserrat"/>
          <w:color w:val="000000"/>
          <w:sz w:val="24"/>
        </w:rPr>
        <w:t xml:space="preserve">ильное их использование может привести к трагическим последствиям.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Что делать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При обнаружении запаха газа в подвале, в подъезде, во дворе, в квартире необходимо: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- оповестить окружающих о мерах предосторожности;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- исключить использование открытого огня, электроприборов, могущих дать искру, прекратить пользоваться газовым прибором (перекрыть кран на плите, перекрыть газовую трубу);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- обеспечить проветривание загазованного помещения, открыв окна, двери, форточки и т.д. Сквозняк будет способствовать разбавлению горючей смеси бытового газа с воздухом до безопасной концентрации;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- вызвать аварийную службу по телефону 04;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- покинуть загазованное помещение до прибытия аварийной службы и ликвидации аварии.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 прибытии работников газовой службы необходимо обеспечить им свободный доступ к месту установки баллонов со сжиженным газом или во время осуществления работ по подаче газа в жилище. В зимнее время в частных домах необходимо периодически проверять вентиля</w:t>
      </w:r>
      <w:r>
        <w:rPr>
          <w:rFonts w:ascii="Montserrat" w:hAnsi="Montserrat" w:eastAsia="Montserrat" w:cs="Montserrat"/>
          <w:color w:val="000000"/>
          <w:sz w:val="24"/>
        </w:rPr>
        <w:t xml:space="preserve">ционные каналы с целью недопущения их обмерзания и закупорки.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Куда позвонить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Муниципалитеты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Нижневартовский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Советский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Кондинский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Октябрьский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Берёзовский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Сургутский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Ханты-Мансийск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Белоярский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Мегион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Нефтеюганский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Когалым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Лангепас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Нефтеюганск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Нижневартовск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Пыть-Ях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Радужный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Сургут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Урай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Югорск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Нягань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Покачи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Ханты-Мансийский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Сезонность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Сезонный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Периоды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01.12 - 31.12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01.01 - 28.02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20.05 - 15.09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2024-07-12T11:49:00Z</dcterms:modified>
</cp:coreProperties>
</file>